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321" w:rsidRPr="002D4321" w:rsidRDefault="002D4321" w:rsidP="002D432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t-BR"/>
        </w:rPr>
      </w:pP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>PUBLICAÇÃO DO RELATÓRIO TRIMESTRAL NOS TERMOS DO § 2º ART. 15 DA LEI 8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.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666/93. PROCESSO ADMINISTRATIVO Nº </w:t>
      </w:r>
      <w:r w:rsidR="006E45D3"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7.806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>/2017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.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 OBJETO: </w:t>
      </w:r>
      <w:r w:rsidR="006E45D3"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VEÍCULOS 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DOS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ITENS CONSTANTES DO PRESENTE REGISTRO DE PREÇOS, ESTÃO DISPONÍVEIS NA HOME PAGE WWW.PRAIAGRANDE.SP.GOV.BR COMO TAMBÉM PUBLICADO NO D.O.E, DE </w:t>
      </w:r>
      <w:r w:rsidR="006E45D3"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23/11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>/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2017 PODER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EXECUTIVO, SEÇÃO I E, CONFORME INFORMAÇÃO DA COMISSÃO DE PREÇOS, NO PERÍODO COMPREENDIDO ENTRE 1</w:t>
      </w:r>
      <w:r w:rsidR="006E45D3"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8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>/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10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>/201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7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 E 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1</w:t>
      </w:r>
      <w:r w:rsidR="006E45D3"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3</w:t>
      </w:r>
      <w:r w:rsidRPr="006E45D3">
        <w:rPr>
          <w:rFonts w:ascii="Times New Roman" w:eastAsia="Times New Roman" w:hAnsi="Times New Roman" w:cs="Times New Roman"/>
          <w:sz w:val="16"/>
          <w:szCs w:val="16"/>
          <w:lang w:eastAsia="pt-BR"/>
        </w:rPr>
        <w:t>/01</w:t>
      </w:r>
      <w:r w:rsidRPr="002D4321">
        <w:rPr>
          <w:rFonts w:ascii="Times New Roman" w:eastAsia="Times New Roman" w:hAnsi="Times New Roman" w:cs="Times New Roman"/>
          <w:sz w:val="16"/>
          <w:szCs w:val="16"/>
          <w:lang w:eastAsia="pt-BR"/>
        </w:rPr>
        <w:t xml:space="preserve">/2018: NÃO OCORREU REEQUILÍBRIO ECONOMICO FINANCEIRO DE NENHUM DOS ITENS. </w:t>
      </w:r>
    </w:p>
    <w:p w:rsidR="00C344D2" w:rsidRPr="00613DBC" w:rsidRDefault="00C344D2" w:rsidP="00613DBC">
      <w:bookmarkStart w:id="0" w:name="_GoBack"/>
      <w:bookmarkEnd w:id="0"/>
    </w:p>
    <w:sectPr w:rsidR="00C344D2" w:rsidRPr="00613D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4D2"/>
    <w:rsid w:val="0002111C"/>
    <w:rsid w:val="0004510A"/>
    <w:rsid w:val="0005799C"/>
    <w:rsid w:val="000D3252"/>
    <w:rsid w:val="00160DF1"/>
    <w:rsid w:val="001F08D5"/>
    <w:rsid w:val="001F3950"/>
    <w:rsid w:val="002433EC"/>
    <w:rsid w:val="00267073"/>
    <w:rsid w:val="002D4321"/>
    <w:rsid w:val="00324D3B"/>
    <w:rsid w:val="00371F39"/>
    <w:rsid w:val="003A58CD"/>
    <w:rsid w:val="003C16F0"/>
    <w:rsid w:val="00410C01"/>
    <w:rsid w:val="00470C44"/>
    <w:rsid w:val="004913B3"/>
    <w:rsid w:val="004D29AD"/>
    <w:rsid w:val="005031D4"/>
    <w:rsid w:val="005409F3"/>
    <w:rsid w:val="00590F5E"/>
    <w:rsid w:val="00613DBC"/>
    <w:rsid w:val="00646E21"/>
    <w:rsid w:val="006D39E3"/>
    <w:rsid w:val="006E45D3"/>
    <w:rsid w:val="0075455F"/>
    <w:rsid w:val="00861D52"/>
    <w:rsid w:val="00872F19"/>
    <w:rsid w:val="008774E2"/>
    <w:rsid w:val="008B3ACB"/>
    <w:rsid w:val="00AF434E"/>
    <w:rsid w:val="00B61097"/>
    <w:rsid w:val="00B85DE9"/>
    <w:rsid w:val="00BA0C01"/>
    <w:rsid w:val="00C344D2"/>
    <w:rsid w:val="00C856D2"/>
    <w:rsid w:val="00C92A26"/>
    <w:rsid w:val="00D67D22"/>
    <w:rsid w:val="00DD3ABA"/>
    <w:rsid w:val="00E66EC4"/>
    <w:rsid w:val="00E70E48"/>
    <w:rsid w:val="00EB2B91"/>
    <w:rsid w:val="00F8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063BC8-0836-4E6F-81A6-BDA4E98BC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748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23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93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9593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04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66262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8213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74986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03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5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4060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59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1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8838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81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30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48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3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32490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1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0156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6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9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2390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68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99131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8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82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831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8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1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19877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9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3</cp:revision>
  <dcterms:created xsi:type="dcterms:W3CDTF">2018-02-26T20:10:00Z</dcterms:created>
  <dcterms:modified xsi:type="dcterms:W3CDTF">2018-02-26T20:12:00Z</dcterms:modified>
</cp:coreProperties>
</file>